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69802B0D"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5E76F8">
        <w:rPr>
          <w:rFonts w:ascii="Times New Roman" w:hAnsi="Times New Roman" w:cs="Times New Roman"/>
          <w:shd w:val="clear" w:color="auto" w:fill="FFFFFF"/>
        </w:rPr>
        <w:t xml:space="preserve">: </w:t>
      </w:r>
      <w:proofErr w:type="spellStart"/>
      <w:r w:rsidR="005E76F8" w:rsidRPr="005E76F8">
        <w:rPr>
          <w:rFonts w:ascii="Times New Roman" w:hAnsi="Times New Roman" w:cs="Times New Roman"/>
          <w:shd w:val="clear" w:color="auto" w:fill="FFFFFF"/>
        </w:rPr>
        <w:t>Sobreparametrización</w:t>
      </w:r>
      <w:proofErr w:type="spellEnd"/>
      <w:r w:rsidR="005E76F8" w:rsidRPr="005E76F8">
        <w:rPr>
          <w:rFonts w:ascii="Times New Roman" w:hAnsi="Times New Roman" w:cs="Times New Roman"/>
          <w:shd w:val="clear" w:color="auto" w:fill="FFFFFF"/>
        </w:rPr>
        <w:t xml:space="preserve"> </w:t>
      </w:r>
      <w:r w:rsidR="00F2575D">
        <w:rPr>
          <w:rFonts w:ascii="Times New Roman" w:hAnsi="Times New Roman" w:cs="Times New Roman"/>
          <w:shd w:val="clear" w:color="auto" w:fill="FFFFFF"/>
        </w:rPr>
        <w:t xml:space="preserve">benigna </w:t>
      </w:r>
      <w:r w:rsidR="005E76F8" w:rsidRPr="005E76F8">
        <w:rPr>
          <w:rFonts w:ascii="Times New Roman" w:hAnsi="Times New Roman" w:cs="Times New Roman"/>
          <w:shd w:val="clear" w:color="auto" w:fill="FFFFFF"/>
        </w:rPr>
        <w:t>en aprendizaje automático</w:t>
      </w:r>
    </w:p>
    <w:p w14:paraId="7238C4D0" w14:textId="71CFC413" w:rsidR="007C20E9" w:rsidRPr="005E76F8"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proofErr w:type="spellStart"/>
      <w:r w:rsidRPr="005E76F8">
        <w:rPr>
          <w:rFonts w:ascii="Times New Roman" w:hAnsi="Times New Roman" w:cs="Times New Roman"/>
          <w:sz w:val="24"/>
          <w:szCs w:val="24"/>
          <w:lang w:val="en-US"/>
        </w:rPr>
        <w:t>En</w:t>
      </w:r>
      <w:proofErr w:type="spellEnd"/>
      <w:r w:rsidRPr="005E76F8">
        <w:rPr>
          <w:rFonts w:ascii="Times New Roman" w:hAnsi="Times New Roman" w:cs="Times New Roman"/>
          <w:sz w:val="24"/>
          <w:szCs w:val="24"/>
          <w:lang w:val="en-US"/>
        </w:rPr>
        <w:t xml:space="preserve"> </w:t>
      </w:r>
      <w:proofErr w:type="spellStart"/>
      <w:r w:rsidRPr="005E76F8">
        <w:rPr>
          <w:rFonts w:ascii="Times New Roman" w:hAnsi="Times New Roman" w:cs="Times New Roman"/>
          <w:sz w:val="24"/>
          <w:szCs w:val="24"/>
          <w:lang w:val="en-US"/>
        </w:rPr>
        <w:t>Inglés</w:t>
      </w:r>
      <w:proofErr w:type="spellEnd"/>
      <w:r w:rsidRPr="005E76F8">
        <w:rPr>
          <w:rFonts w:ascii="Times New Roman" w:hAnsi="Times New Roman" w:cs="Times New Roman"/>
          <w:sz w:val="24"/>
          <w:szCs w:val="24"/>
          <w:lang w:val="en-US"/>
        </w:rPr>
        <w:t>:</w:t>
      </w:r>
      <w:r w:rsidR="005E76F8" w:rsidRPr="005E76F8">
        <w:rPr>
          <w:rFonts w:ascii="Times New Roman" w:hAnsi="Times New Roman" w:cs="Times New Roman"/>
          <w:sz w:val="24"/>
          <w:szCs w:val="24"/>
          <w:lang w:val="en-US"/>
        </w:rPr>
        <w:t xml:space="preserve"> Benign Overfitting i</w:t>
      </w:r>
      <w:r w:rsidR="005E76F8">
        <w:rPr>
          <w:rFonts w:ascii="Times New Roman" w:hAnsi="Times New Roman" w:cs="Times New Roman"/>
          <w:sz w:val="24"/>
          <w:szCs w:val="24"/>
          <w:lang w:val="en-US"/>
        </w:rPr>
        <w:t>n Machine Learning</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2E435FEF" w14:textId="77777777" w:rsidR="00300CFB" w:rsidRDefault="00A05803" w:rsidP="00A05803">
      <w:pPr>
        <w:pBdr>
          <w:top w:val="single" w:sz="4" w:space="1" w:color="auto"/>
          <w:left w:val="single" w:sz="4" w:space="4" w:color="auto"/>
          <w:bottom w:val="single" w:sz="4" w:space="1" w:color="auto"/>
          <w:right w:val="single" w:sz="4" w:space="4" w:color="auto"/>
        </w:pBdr>
        <w:rPr>
          <w:rFonts w:ascii="Times New Roman" w:hAnsi="Times New Roman" w:cs="Times New Roman"/>
          <w:lang w:val="es-AR"/>
        </w:rPr>
      </w:pPr>
      <w:r w:rsidRPr="00A05803">
        <w:rPr>
          <w:rFonts w:ascii="Times New Roman" w:hAnsi="Times New Roman" w:cs="Times New Roman"/>
          <w:lang w:val="es-AR"/>
        </w:rPr>
        <w:t xml:space="preserve">El aprendizaje profundo ha tenido un gran éxito </w:t>
      </w:r>
      <w:r w:rsidR="006A5375">
        <w:rPr>
          <w:rFonts w:ascii="Times New Roman" w:hAnsi="Times New Roman" w:cs="Times New Roman"/>
          <w:lang w:val="es-AR"/>
        </w:rPr>
        <w:t xml:space="preserve">en la </w:t>
      </w:r>
      <w:r w:rsidRPr="00A05803">
        <w:rPr>
          <w:rFonts w:ascii="Times New Roman" w:hAnsi="Times New Roman" w:cs="Times New Roman"/>
          <w:lang w:val="es-AR"/>
        </w:rPr>
        <w:t>práctic</w:t>
      </w:r>
      <w:r w:rsidR="006A5375">
        <w:rPr>
          <w:rFonts w:ascii="Times New Roman" w:hAnsi="Times New Roman" w:cs="Times New Roman"/>
          <w:lang w:val="es-AR"/>
        </w:rPr>
        <w:t>a</w:t>
      </w:r>
      <w:r w:rsidRPr="00A05803">
        <w:rPr>
          <w:rFonts w:ascii="Times New Roman" w:hAnsi="Times New Roman" w:cs="Times New Roman"/>
          <w:lang w:val="es-AR"/>
        </w:rPr>
        <w:t xml:space="preserve"> en</w:t>
      </w:r>
      <w:r w:rsidR="006A5375">
        <w:rPr>
          <w:rFonts w:ascii="Times New Roman" w:hAnsi="Times New Roman" w:cs="Times New Roman"/>
          <w:lang w:val="es-AR"/>
        </w:rPr>
        <w:t xml:space="preserve"> los más diversos</w:t>
      </w:r>
      <w:r w:rsidRPr="00A05803">
        <w:rPr>
          <w:rFonts w:ascii="Times New Roman" w:hAnsi="Times New Roman" w:cs="Times New Roman"/>
          <w:lang w:val="es-AR"/>
        </w:rPr>
        <w:t xml:space="preserve"> campos de aplicación</w:t>
      </w:r>
      <w:r w:rsidR="00300CFB">
        <w:rPr>
          <w:rFonts w:ascii="Times New Roman" w:hAnsi="Times New Roman" w:cs="Times New Roman"/>
          <w:lang w:val="es-AR"/>
        </w:rPr>
        <w:t>. E</w:t>
      </w:r>
      <w:r w:rsidRPr="00A05803">
        <w:rPr>
          <w:rFonts w:ascii="Times New Roman" w:hAnsi="Times New Roman" w:cs="Times New Roman"/>
          <w:lang w:val="es-AR"/>
        </w:rPr>
        <w:t>n el caso de la economía, complementando, y muchas veces reemplazando, métodos econométricos tradicionales</w:t>
      </w:r>
      <w:r w:rsidR="00300CFB">
        <w:rPr>
          <w:rFonts w:ascii="Times New Roman" w:hAnsi="Times New Roman" w:cs="Times New Roman"/>
          <w:lang w:val="es-AR"/>
        </w:rPr>
        <w:t>. En el caso de los negocios representa la mayor fuente de generación de valor de la economía mundial, como se ve reflejado en el valor de mercado de las empresas líderes</w:t>
      </w:r>
      <w:r w:rsidRPr="00A05803">
        <w:rPr>
          <w:rFonts w:ascii="Times New Roman" w:hAnsi="Times New Roman" w:cs="Times New Roman"/>
          <w:lang w:val="es-AR"/>
        </w:rPr>
        <w:t>.</w:t>
      </w:r>
    </w:p>
    <w:p w14:paraId="052C53A3" w14:textId="34E8D4AC" w:rsidR="00A05803" w:rsidRDefault="00A05803" w:rsidP="00A05803">
      <w:pPr>
        <w:pBdr>
          <w:top w:val="single" w:sz="4" w:space="1" w:color="auto"/>
          <w:left w:val="single" w:sz="4" w:space="4" w:color="auto"/>
          <w:bottom w:val="single" w:sz="4" w:space="1" w:color="auto"/>
          <w:right w:val="single" w:sz="4" w:space="4" w:color="auto"/>
        </w:pBdr>
        <w:rPr>
          <w:rFonts w:ascii="Times New Roman" w:hAnsi="Times New Roman" w:cs="Times New Roman"/>
          <w:lang w:val="es-AR"/>
        </w:rPr>
      </w:pPr>
      <w:r w:rsidRPr="00A05803">
        <w:rPr>
          <w:rFonts w:ascii="Times New Roman" w:hAnsi="Times New Roman" w:cs="Times New Roman"/>
          <w:lang w:val="es-AR"/>
        </w:rPr>
        <w:t xml:space="preserve">Sin embargo, existen importantes vacíos en nuestra comprensión de lo que hace que estos métodos sean exitosos. Por ejemplo, los métodos de aprendizaje profundo pueden encontrar soluciones casi óptimas para problemas de optimización altamente no convexos, soluciones que generan un ajuste casi perfecto a datos empíricos ruidosos. </w:t>
      </w:r>
      <w:r w:rsidR="00300CFB">
        <w:rPr>
          <w:rFonts w:ascii="Times New Roman" w:hAnsi="Times New Roman" w:cs="Times New Roman"/>
          <w:lang w:val="es-AR"/>
        </w:rPr>
        <w:t>Sin embargo,</w:t>
      </w:r>
      <w:r w:rsidRPr="00A05803">
        <w:rPr>
          <w:rFonts w:ascii="Times New Roman" w:hAnsi="Times New Roman" w:cs="Times New Roman"/>
          <w:lang w:val="es-AR"/>
        </w:rPr>
        <w:t xml:space="preserve"> a pesar de este sobre ajuste </w:t>
      </w:r>
      <w:r w:rsidR="006A5375" w:rsidRPr="00A05803">
        <w:rPr>
          <w:rFonts w:ascii="Times New Roman" w:hAnsi="Times New Roman" w:cs="Times New Roman"/>
          <w:lang w:val="es-AR"/>
        </w:rPr>
        <w:t xml:space="preserve">explícito </w:t>
      </w:r>
      <w:r w:rsidR="00300CFB">
        <w:rPr>
          <w:rFonts w:ascii="Times New Roman" w:hAnsi="Times New Roman" w:cs="Times New Roman"/>
          <w:lang w:val="es-AR"/>
        </w:rPr>
        <w:t>de</w:t>
      </w:r>
      <w:r w:rsidRPr="00A05803">
        <w:rPr>
          <w:rFonts w:ascii="Times New Roman" w:hAnsi="Times New Roman" w:cs="Times New Roman"/>
          <w:lang w:val="es-AR"/>
        </w:rPr>
        <w:t xml:space="preserve"> los datos, estos métodos en la práctica generan modelos con una excelente capacidad de predicción</w:t>
      </w:r>
      <w:r w:rsidR="00300CFB">
        <w:rPr>
          <w:rFonts w:ascii="Times New Roman" w:hAnsi="Times New Roman" w:cs="Times New Roman"/>
          <w:lang w:val="es-AR"/>
        </w:rPr>
        <w:t xml:space="preserve"> </w:t>
      </w:r>
      <w:r w:rsidRPr="00A05803">
        <w:rPr>
          <w:rFonts w:ascii="Times New Roman" w:hAnsi="Times New Roman" w:cs="Times New Roman"/>
          <w:lang w:val="es-AR"/>
        </w:rPr>
        <w:t>fuera de la muestra</w:t>
      </w:r>
      <w:r w:rsidR="00300CFB">
        <w:rPr>
          <w:rFonts w:ascii="Times New Roman" w:hAnsi="Times New Roman" w:cs="Times New Roman"/>
          <w:lang w:val="es-AR"/>
        </w:rPr>
        <w:t xml:space="preserve"> (de ahí se deriva su gran valor para las empresas)</w:t>
      </w:r>
      <w:r w:rsidRPr="00A05803">
        <w:rPr>
          <w:rFonts w:ascii="Times New Roman" w:hAnsi="Times New Roman" w:cs="Times New Roman"/>
          <w:lang w:val="es-AR"/>
        </w:rPr>
        <w:t>. Esto contradice a la estadística y econometría tradicional, y no hay actualmente un entendimiento de por qué funcionan tan bien</w:t>
      </w:r>
      <w:r w:rsidRPr="00A05803">
        <w:rPr>
          <w:rFonts w:ascii="Times New Roman" w:hAnsi="Times New Roman" w:cs="Times New Roman"/>
          <w:vertAlign w:val="superscript"/>
          <w:lang w:val="es-AR"/>
        </w:rPr>
        <w:t>1</w:t>
      </w:r>
      <w:r w:rsidRPr="00A05803">
        <w:rPr>
          <w:rFonts w:ascii="Times New Roman" w:hAnsi="Times New Roman" w:cs="Times New Roman"/>
          <w:lang w:val="es-AR"/>
        </w:rPr>
        <w:t xml:space="preserve">. </w:t>
      </w:r>
      <w:r w:rsidRPr="00A05803">
        <w:rPr>
          <w:rFonts w:ascii="Times New Roman" w:hAnsi="Times New Roman" w:cs="Times New Roman"/>
          <w:u w:val="single"/>
          <w:lang w:val="es-AR"/>
        </w:rPr>
        <w:t>Este proyecto tiene como objetivo avanzar la frontera de dicho entendimiento</w:t>
      </w:r>
      <w:r w:rsidRPr="00A05803">
        <w:rPr>
          <w:rFonts w:ascii="Times New Roman" w:hAnsi="Times New Roman" w:cs="Times New Roman"/>
          <w:lang w:val="es-AR"/>
        </w:rPr>
        <w:t>. Un mejor entendimiento presumiblemente llevaría a mejores métodos de aprendizaje automático con el consecuente impacto en sus aplicaciones.</w:t>
      </w:r>
    </w:p>
    <w:p w14:paraId="2E7B8E95" w14:textId="5519AA7E" w:rsidR="00A05803" w:rsidRDefault="00A05803" w:rsidP="00A05803">
      <w:pPr>
        <w:pBdr>
          <w:top w:val="single" w:sz="4" w:space="1" w:color="auto"/>
          <w:left w:val="single" w:sz="4" w:space="4" w:color="auto"/>
          <w:bottom w:val="single" w:sz="4" w:space="1" w:color="auto"/>
          <w:right w:val="single" w:sz="4" w:space="4" w:color="auto"/>
        </w:pBdr>
        <w:rPr>
          <w:rFonts w:ascii="Times New Roman" w:hAnsi="Times New Roman" w:cs="Times New Roman"/>
          <w:lang w:val="es-AR"/>
        </w:rPr>
      </w:pPr>
    </w:p>
    <w:p w14:paraId="788AF355" w14:textId="5CF3A733" w:rsidR="00063237" w:rsidRPr="00A05803" w:rsidRDefault="00A05803" w:rsidP="00063237">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1. </w:t>
      </w:r>
      <w:r w:rsidRPr="00A05803">
        <w:rPr>
          <w:rFonts w:ascii="Times New Roman" w:hAnsi="Times New Roman" w:cs="Times New Roman"/>
          <w:lang w:val="en-US"/>
        </w:rPr>
        <w:t xml:space="preserve">Peter L. Bartlett, Andrea </w:t>
      </w:r>
      <w:proofErr w:type="spellStart"/>
      <w:r w:rsidRPr="00A05803">
        <w:rPr>
          <w:rFonts w:ascii="Times New Roman" w:hAnsi="Times New Roman" w:cs="Times New Roman"/>
          <w:lang w:val="en-US"/>
        </w:rPr>
        <w:t>Montanari</w:t>
      </w:r>
      <w:proofErr w:type="spellEnd"/>
      <w:r w:rsidRPr="00A05803">
        <w:rPr>
          <w:rFonts w:ascii="Times New Roman" w:hAnsi="Times New Roman" w:cs="Times New Roman"/>
          <w:lang w:val="en-US"/>
        </w:rPr>
        <w:t xml:space="preserve"> y Alexander </w:t>
      </w:r>
      <w:proofErr w:type="spellStart"/>
      <w:r w:rsidRPr="00A05803">
        <w:rPr>
          <w:rFonts w:ascii="Times New Roman" w:hAnsi="Times New Roman" w:cs="Times New Roman"/>
          <w:lang w:val="en-US"/>
        </w:rPr>
        <w:t>Rakhlin</w:t>
      </w:r>
      <w:proofErr w:type="spellEnd"/>
      <w:r w:rsidRPr="00A05803">
        <w:rPr>
          <w:rFonts w:ascii="Times New Roman" w:hAnsi="Times New Roman" w:cs="Times New Roman"/>
          <w:lang w:val="en-US"/>
        </w:rPr>
        <w:t xml:space="preserve">, “Deep learning: a statistical viewpoint”, Acta </w:t>
      </w:r>
      <w:proofErr w:type="spellStart"/>
      <w:r w:rsidRPr="00A05803">
        <w:rPr>
          <w:rFonts w:ascii="Times New Roman" w:hAnsi="Times New Roman" w:cs="Times New Roman"/>
          <w:lang w:val="en-US"/>
        </w:rPr>
        <w:t>Numerica</w:t>
      </w:r>
      <w:proofErr w:type="spellEnd"/>
      <w:r w:rsidRPr="00A05803">
        <w:rPr>
          <w:rFonts w:ascii="Times New Roman" w:hAnsi="Times New Roman" w:cs="Times New Roman"/>
          <w:lang w:val="en-US"/>
        </w:rPr>
        <w:t xml:space="preserve">, Volume 30, </w:t>
      </w:r>
      <w:r w:rsidR="006A5375">
        <w:rPr>
          <w:rFonts w:ascii="Times New Roman" w:hAnsi="Times New Roman" w:cs="Times New Roman"/>
          <w:lang w:val="en-US"/>
        </w:rPr>
        <w:t>4 de Agosto,</w:t>
      </w:r>
      <w:r w:rsidRPr="00A05803">
        <w:rPr>
          <w:rFonts w:ascii="Times New Roman" w:hAnsi="Times New Roman" w:cs="Times New Roman"/>
          <w:lang w:val="en-US"/>
        </w:rPr>
        <w:t xml:space="preserve"> 2021, pp. 87 – 201.</w:t>
      </w:r>
    </w:p>
    <w:p w14:paraId="208C16BD" w14:textId="73B02CC2" w:rsidR="008D4F71" w:rsidRPr="003412AC" w:rsidRDefault="005B4F0C" w:rsidP="003412A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8D4F71">
        <w:t>Pernice Sergio A.</w:t>
      </w:r>
    </w:p>
    <w:p w14:paraId="39511453" w14:textId="77777777" w:rsidR="008D4F71" w:rsidRDefault="008D4F71" w:rsidP="008D4F71">
      <w:pPr>
        <w:tabs>
          <w:tab w:val="left" w:pos="180"/>
          <w:tab w:val="left" w:pos="540"/>
        </w:tabs>
        <w:ind w:left="180" w:right="360"/>
      </w:pPr>
      <w:r>
        <w:t xml:space="preserve">Institución: </w:t>
      </w:r>
      <w:proofErr w:type="spellStart"/>
      <w:r>
        <w:t>Ucema</w:t>
      </w:r>
      <w:proofErr w:type="spellEnd"/>
    </w:p>
    <w:p w14:paraId="76857F74" w14:textId="77777777" w:rsidR="008D4F71" w:rsidRDefault="008D4F71" w:rsidP="008D4F71">
      <w:pPr>
        <w:tabs>
          <w:tab w:val="left" w:pos="180"/>
          <w:tab w:val="left" w:pos="540"/>
        </w:tabs>
        <w:ind w:left="180" w:right="360"/>
      </w:pPr>
      <w:r w:rsidRPr="00424E44">
        <w:t xml:space="preserve">Cargo </w:t>
      </w:r>
      <w:r>
        <w:t>d</w:t>
      </w:r>
      <w:r w:rsidRPr="00424E44">
        <w:t>ocente</w:t>
      </w:r>
      <w:r>
        <w:t xml:space="preserve"> (titular/etc.)</w:t>
      </w:r>
      <w:r>
        <w:rPr>
          <w:rStyle w:val="FootnoteReference"/>
        </w:rPr>
        <w:footnoteReference w:id="1"/>
      </w:r>
      <w:r>
        <w:t>:</w:t>
      </w:r>
      <w:r w:rsidRPr="00424E44">
        <w:t xml:space="preserve"> </w:t>
      </w:r>
      <w:r>
        <w:t>titular</w:t>
      </w:r>
      <w:r w:rsidRPr="00424E44">
        <w:tab/>
      </w:r>
    </w:p>
    <w:p w14:paraId="7A777408" w14:textId="77777777" w:rsidR="008D4F71" w:rsidRDefault="008D4F71" w:rsidP="008D4F71">
      <w:pPr>
        <w:tabs>
          <w:tab w:val="left" w:pos="180"/>
          <w:tab w:val="left" w:pos="540"/>
        </w:tabs>
        <w:ind w:left="180" w:right="360"/>
      </w:pPr>
      <w:r w:rsidRPr="00424E44">
        <w:t>Dedicación</w:t>
      </w:r>
      <w:r>
        <w:t xml:space="preserve"> (exclusiva/parcial): exclusiva</w:t>
      </w:r>
    </w:p>
    <w:p w14:paraId="53AB5084" w14:textId="77777777" w:rsidR="008D4F71" w:rsidRDefault="008D4F71" w:rsidP="008D4F71">
      <w:pPr>
        <w:tabs>
          <w:tab w:val="left" w:pos="180"/>
          <w:tab w:val="left" w:pos="540"/>
        </w:tabs>
        <w:ind w:left="180" w:right="360"/>
      </w:pPr>
      <w:r>
        <w:t>C</w:t>
      </w:r>
      <w:r w:rsidRPr="00424E44">
        <w:t>ondición</w:t>
      </w:r>
      <w:r>
        <w:t xml:space="preserve"> (regular/interino/contratado):</w:t>
      </w:r>
      <w:r w:rsidRPr="00424E44">
        <w:t xml:space="preserve"> </w:t>
      </w:r>
      <w:r>
        <w:t>regular</w:t>
      </w:r>
      <w:r w:rsidRPr="00424E44">
        <w:tab/>
      </w:r>
    </w:p>
    <w:p w14:paraId="6E3CAA4C" w14:textId="77777777" w:rsidR="008D4F71" w:rsidRPr="004E44D6" w:rsidRDefault="008D4F71" w:rsidP="008D4F71">
      <w:pPr>
        <w:tabs>
          <w:tab w:val="left" w:pos="180"/>
          <w:tab w:val="left" w:pos="540"/>
        </w:tabs>
        <w:ind w:left="180" w:right="360"/>
      </w:pPr>
      <w:r w:rsidRPr="00424E44">
        <w:t xml:space="preserve">Máximo </w:t>
      </w:r>
      <w:r>
        <w:t>t</w:t>
      </w:r>
      <w:r w:rsidRPr="00424E44">
        <w:t xml:space="preserve">ítulo </w:t>
      </w:r>
      <w:r>
        <w:t>a</w:t>
      </w:r>
      <w:r w:rsidRPr="00424E44">
        <w:t>cadémico obtenido</w:t>
      </w:r>
      <w:r>
        <w:t xml:space="preserve">: </w:t>
      </w:r>
      <w:proofErr w:type="spellStart"/>
      <w:r w:rsidRPr="004B4A1C">
        <w:t>Ph.D</w:t>
      </w:r>
      <w:proofErr w:type="spellEnd"/>
      <w:r w:rsidRPr="004B4A1C">
        <w:t>.</w:t>
      </w:r>
    </w:p>
    <w:p w14:paraId="2F10B72F" w14:textId="2F505B32" w:rsidR="008D4F71" w:rsidRDefault="008D4F71" w:rsidP="002261A5">
      <w:pPr>
        <w:rPr>
          <w:rFonts w:ascii="Times New Roman" w:hAnsi="Times New Roman" w:cs="Times New Roman"/>
          <w:b/>
          <w:shd w:val="clear" w:color="auto" w:fill="FFFFFF"/>
        </w:rPr>
      </w:pPr>
    </w:p>
    <w:p w14:paraId="38C74DD4" w14:textId="77777777" w:rsidR="008D4F71" w:rsidRPr="008837C5" w:rsidRDefault="008D4F71" w:rsidP="002261A5">
      <w:pPr>
        <w:rPr>
          <w:rFonts w:ascii="Times New Roman" w:hAnsi="Times New Roman" w:cs="Times New Roman"/>
        </w:rPr>
      </w:pP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lastRenderedPageBreak/>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eGrid"/>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0E0FB541" w:rsidR="00057362" w:rsidRPr="008837C5" w:rsidRDefault="008D4F71" w:rsidP="00417131">
            <w:pPr>
              <w:rPr>
                <w:rFonts w:ascii="Times New Roman" w:hAnsi="Times New Roman" w:cs="Times New Roman"/>
              </w:rPr>
            </w:pPr>
            <w:r>
              <w:rPr>
                <w:rFonts w:ascii="Times New Roman" w:hAnsi="Times New Roman" w:cs="Times New Roman"/>
              </w:rPr>
              <w:t xml:space="preserve">    X</w:t>
            </w: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777AB108" w:rsidR="00057362" w:rsidRPr="008837C5" w:rsidRDefault="00057362" w:rsidP="00417131">
            <w:pPr>
              <w:rPr>
                <w:rFonts w:ascii="Times New Roman" w:hAnsi="Times New Roman" w:cs="Times New Roman"/>
              </w:rPr>
            </w:pP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3E4418B6"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F67742">
        <w:rPr>
          <w:rFonts w:ascii="Times New Roman" w:hAnsi="Times New Roman" w:cs="Times New Roman"/>
          <w:shd w:val="clear" w:color="auto" w:fill="FFFFFF"/>
        </w:rPr>
        <w:t xml:space="preserve">Economía, </w:t>
      </w:r>
      <w:r w:rsidR="00F67742">
        <w:rPr>
          <w:rFonts w:ascii="Times New Roman" w:hAnsi="Times New Roman" w:cs="Times New Roman"/>
          <w:color w:val="000000" w:themeColor="text1"/>
          <w:sz w:val="24"/>
          <w:szCs w:val="24"/>
          <w:lang w:val="es-MX"/>
        </w:rPr>
        <w:t>Ciencias Empresariales.</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10C204FD" w14:textId="08FA6C89" w:rsidR="00091A9B" w:rsidRDefault="008D4F71"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bookmarkStart w:id="0" w:name="_Hlk79664064"/>
      <w:r>
        <w:rPr>
          <w:rFonts w:ascii="Times New Roman" w:hAnsi="Times New Roman" w:cs="Times New Roman"/>
        </w:rPr>
        <w:t xml:space="preserve">Posgrado: </w:t>
      </w:r>
      <w:r w:rsidR="00467F62">
        <w:rPr>
          <w:rFonts w:ascii="Times New Roman" w:hAnsi="Times New Roman" w:cs="Times New Roman"/>
        </w:rPr>
        <w:t xml:space="preserve">a través de la </w:t>
      </w:r>
      <w:r w:rsidR="00886865">
        <w:rPr>
          <w:rFonts w:ascii="Times New Roman" w:hAnsi="Times New Roman" w:cs="Times New Roman"/>
        </w:rPr>
        <w:t>materia “</w:t>
      </w:r>
      <w:r w:rsidR="00886865" w:rsidRPr="00886865">
        <w:rPr>
          <w:rFonts w:ascii="Times New Roman" w:hAnsi="Times New Roman" w:cs="Times New Roman"/>
        </w:rPr>
        <w:t>Métodos</w:t>
      </w:r>
      <w:r w:rsidR="00886865">
        <w:rPr>
          <w:rFonts w:ascii="Times New Roman" w:hAnsi="Times New Roman" w:cs="Times New Roman"/>
        </w:rPr>
        <w:t xml:space="preserve"> d</w:t>
      </w:r>
      <w:r w:rsidR="00886865" w:rsidRPr="00886865">
        <w:rPr>
          <w:rFonts w:ascii="Times New Roman" w:hAnsi="Times New Roman" w:cs="Times New Roman"/>
        </w:rPr>
        <w:t>e</w:t>
      </w:r>
      <w:r w:rsidR="00886865">
        <w:rPr>
          <w:rFonts w:ascii="Times New Roman" w:hAnsi="Times New Roman" w:cs="Times New Roman"/>
        </w:rPr>
        <w:t xml:space="preserve"> m</w:t>
      </w:r>
      <w:r w:rsidR="00886865" w:rsidRPr="00886865">
        <w:rPr>
          <w:rFonts w:ascii="Times New Roman" w:hAnsi="Times New Roman" w:cs="Times New Roman"/>
        </w:rPr>
        <w:t>achine</w:t>
      </w:r>
      <w:r w:rsidR="00886865">
        <w:rPr>
          <w:rFonts w:ascii="Times New Roman" w:hAnsi="Times New Roman" w:cs="Times New Roman"/>
        </w:rPr>
        <w:t xml:space="preserve"> </w:t>
      </w:r>
      <w:proofErr w:type="spellStart"/>
      <w:r w:rsidR="00886865">
        <w:rPr>
          <w:rFonts w:ascii="Times New Roman" w:hAnsi="Times New Roman" w:cs="Times New Roman"/>
        </w:rPr>
        <w:t>l</w:t>
      </w:r>
      <w:r w:rsidR="00886865" w:rsidRPr="00886865">
        <w:rPr>
          <w:rFonts w:ascii="Times New Roman" w:hAnsi="Times New Roman" w:cs="Times New Roman"/>
        </w:rPr>
        <w:t>earning</w:t>
      </w:r>
      <w:proofErr w:type="spellEnd"/>
      <w:r w:rsidR="00886865">
        <w:rPr>
          <w:rFonts w:ascii="Times New Roman" w:hAnsi="Times New Roman" w:cs="Times New Roman"/>
        </w:rPr>
        <w:t xml:space="preserve"> p</w:t>
      </w:r>
      <w:r w:rsidR="00886865" w:rsidRPr="00886865">
        <w:rPr>
          <w:rFonts w:ascii="Times New Roman" w:hAnsi="Times New Roman" w:cs="Times New Roman"/>
        </w:rPr>
        <w:t>ara</w:t>
      </w:r>
      <w:r w:rsidR="00886865">
        <w:rPr>
          <w:rFonts w:ascii="Times New Roman" w:hAnsi="Times New Roman" w:cs="Times New Roman"/>
        </w:rPr>
        <w:t xml:space="preserve"> e</w:t>
      </w:r>
      <w:r w:rsidR="00886865" w:rsidRPr="00886865">
        <w:rPr>
          <w:rFonts w:ascii="Times New Roman" w:hAnsi="Times New Roman" w:cs="Times New Roman"/>
        </w:rPr>
        <w:t>conomistas</w:t>
      </w:r>
      <w:r w:rsidR="00886865">
        <w:rPr>
          <w:rFonts w:ascii="Times New Roman" w:hAnsi="Times New Roman" w:cs="Times New Roman"/>
        </w:rPr>
        <w:t>”</w:t>
      </w:r>
      <w:r w:rsidR="00467F62">
        <w:rPr>
          <w:rFonts w:ascii="Times New Roman" w:hAnsi="Times New Roman" w:cs="Times New Roman"/>
        </w:rPr>
        <w:t xml:space="preserve"> se vincula con la Maestría en Economía. Y a través de la materia “</w:t>
      </w:r>
      <w:r w:rsidR="00467F62" w:rsidRPr="00467F62">
        <w:rPr>
          <w:rFonts w:ascii="Times New Roman" w:hAnsi="Times New Roman" w:cs="Times New Roman"/>
        </w:rPr>
        <w:t>Inteligencia Artificial en los Negocios</w:t>
      </w:r>
      <w:r w:rsidR="00467F62">
        <w:rPr>
          <w:rFonts w:ascii="Times New Roman" w:hAnsi="Times New Roman" w:cs="Times New Roman"/>
        </w:rPr>
        <w:t>” se vincula con el MADE.</w:t>
      </w:r>
    </w:p>
    <w:p w14:paraId="7E8A2D0E" w14:textId="2EDB1E74" w:rsidR="00886865" w:rsidRDefault="008D4F71" w:rsidP="0088686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Grado</w:t>
      </w:r>
      <w:r w:rsidR="00091A9B">
        <w:rPr>
          <w:rFonts w:ascii="Times New Roman" w:hAnsi="Times New Roman" w:cs="Times New Roman"/>
        </w:rPr>
        <w:t>: a través de la materia “Métodos c</w:t>
      </w:r>
      <w:r w:rsidR="00091A9B" w:rsidRPr="00091A9B">
        <w:rPr>
          <w:rFonts w:ascii="Times New Roman" w:hAnsi="Times New Roman" w:cs="Times New Roman"/>
        </w:rPr>
        <w:t>uantitativos</w:t>
      </w:r>
      <w:r w:rsidR="00091A9B">
        <w:rPr>
          <w:rFonts w:ascii="Times New Roman" w:hAnsi="Times New Roman" w:cs="Times New Roman"/>
        </w:rPr>
        <w:t xml:space="preserve"> p</w:t>
      </w:r>
      <w:r w:rsidR="00091A9B" w:rsidRPr="00091A9B">
        <w:rPr>
          <w:rFonts w:ascii="Times New Roman" w:hAnsi="Times New Roman" w:cs="Times New Roman"/>
        </w:rPr>
        <w:t>ara</w:t>
      </w:r>
      <w:r w:rsidR="00091A9B">
        <w:rPr>
          <w:rFonts w:ascii="Times New Roman" w:hAnsi="Times New Roman" w:cs="Times New Roman"/>
        </w:rPr>
        <w:t xml:space="preserve"> c</w:t>
      </w:r>
      <w:r w:rsidR="00091A9B" w:rsidRPr="00091A9B">
        <w:rPr>
          <w:rFonts w:ascii="Times New Roman" w:hAnsi="Times New Roman" w:cs="Times New Roman"/>
        </w:rPr>
        <w:t>iencias</w:t>
      </w:r>
      <w:r w:rsidR="00091A9B">
        <w:rPr>
          <w:rFonts w:ascii="Times New Roman" w:hAnsi="Times New Roman" w:cs="Times New Roman"/>
        </w:rPr>
        <w:t xml:space="preserve"> s</w:t>
      </w:r>
      <w:r w:rsidR="00091A9B" w:rsidRPr="00091A9B">
        <w:rPr>
          <w:rFonts w:ascii="Times New Roman" w:hAnsi="Times New Roman" w:cs="Times New Roman"/>
        </w:rPr>
        <w:t>ociales</w:t>
      </w:r>
      <w:r w:rsidR="00091A9B">
        <w:rPr>
          <w:rFonts w:ascii="Times New Roman" w:hAnsi="Times New Roman" w:cs="Times New Roman"/>
        </w:rPr>
        <w:t xml:space="preserve"> y n</w:t>
      </w:r>
      <w:r w:rsidR="00091A9B" w:rsidRPr="00091A9B">
        <w:rPr>
          <w:rFonts w:ascii="Times New Roman" w:hAnsi="Times New Roman" w:cs="Times New Roman"/>
        </w:rPr>
        <w:t>egocios</w:t>
      </w:r>
      <w:r w:rsidR="00091A9B" w:rsidRPr="00091A9B">
        <w:rPr>
          <w:rFonts w:ascii="Times New Roman" w:hAnsi="Times New Roman" w:cs="Times New Roman"/>
          <w:vertAlign w:val="superscript"/>
        </w:rPr>
        <w:t>1</w:t>
      </w:r>
      <w:r w:rsidR="00091A9B">
        <w:rPr>
          <w:rFonts w:ascii="Times New Roman" w:hAnsi="Times New Roman" w:cs="Times New Roman"/>
        </w:rPr>
        <w:t>” se vincula con las licenciaturas</w:t>
      </w:r>
      <w:r w:rsidR="00467F62">
        <w:rPr>
          <w:rFonts w:ascii="Times New Roman" w:hAnsi="Times New Roman" w:cs="Times New Roman"/>
        </w:rPr>
        <w:t xml:space="preserve"> en</w:t>
      </w:r>
      <w:r w:rsidR="00091A9B">
        <w:rPr>
          <w:rFonts w:ascii="Times New Roman" w:hAnsi="Times New Roman" w:cs="Times New Roman"/>
        </w:rPr>
        <w:t>:</w:t>
      </w:r>
      <w:r w:rsidR="007F0CF6">
        <w:rPr>
          <w:rFonts w:ascii="Times New Roman" w:hAnsi="Times New Roman" w:cs="Times New Roman"/>
        </w:rPr>
        <w:t xml:space="preserve"> Economía, </w:t>
      </w:r>
      <w:r w:rsidR="00091A9B">
        <w:rPr>
          <w:rFonts w:ascii="Times New Roman" w:hAnsi="Times New Roman" w:cs="Times New Roman"/>
        </w:rPr>
        <w:t>Analítica de Negocios, en Administración de Empresas, en Finanzas, e Ingeniería en Informática.</w:t>
      </w:r>
    </w:p>
    <w:p w14:paraId="5279D2CB" w14:textId="7D728D96" w:rsidR="00091A9B" w:rsidRPr="00886865" w:rsidRDefault="00886865" w:rsidP="0088686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1. Ese e</w:t>
      </w:r>
      <w:r w:rsidR="00091A9B" w:rsidRPr="00886865">
        <w:rPr>
          <w:rFonts w:ascii="Times New Roman" w:hAnsi="Times New Roman" w:cs="Times New Roman"/>
        </w:rPr>
        <w:t xml:space="preserve">s el nombre de la materia dictada hasta 2021, en adelante </w:t>
      </w:r>
      <w:r w:rsidR="007B5C4C" w:rsidRPr="00886865">
        <w:rPr>
          <w:rFonts w:ascii="Times New Roman" w:hAnsi="Times New Roman" w:cs="Times New Roman"/>
        </w:rPr>
        <w:t>pasar</w:t>
      </w:r>
      <w:r w:rsidR="007B5C4C">
        <w:rPr>
          <w:rFonts w:ascii="Times New Roman" w:hAnsi="Times New Roman" w:cs="Times New Roman"/>
        </w:rPr>
        <w:t>á</w:t>
      </w:r>
      <w:r w:rsidR="00091A9B" w:rsidRPr="00886865">
        <w:rPr>
          <w:rFonts w:ascii="Times New Roman" w:hAnsi="Times New Roman" w:cs="Times New Roman"/>
        </w:rPr>
        <w:t xml:space="preserve"> a llamarse</w:t>
      </w:r>
      <w:r>
        <w:rPr>
          <w:rFonts w:ascii="Times New Roman" w:hAnsi="Times New Roman" w:cs="Times New Roman"/>
        </w:rPr>
        <w:t xml:space="preserve"> “Métodos Cuantitativos para Ciencia de Datos”.</w:t>
      </w:r>
      <w:r w:rsidR="00091A9B" w:rsidRPr="00886865">
        <w:rPr>
          <w:rFonts w:ascii="Times New Roman" w:hAnsi="Times New Roman" w:cs="Times New Roman"/>
        </w:rPr>
        <w:t xml:space="preserve"> </w:t>
      </w:r>
    </w:p>
    <w:bookmarkEnd w:id="0"/>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lastRenderedPageBreak/>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eGrid"/>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eGrid"/>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eGrid"/>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lastRenderedPageBreak/>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eGrid"/>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67D6E543"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4C2320">
              <w:rPr>
                <w:rFonts w:ascii="Times New Roman" w:eastAsia="Times New Roman" w:hAnsi="Times New Roman" w:cs="Times New Roman"/>
                <w:b/>
                <w:shd w:val="clear" w:color="auto" w:fill="FFFFFF"/>
                <w:lang w:eastAsia="es-ES"/>
              </w:rPr>
              <w:t xml:space="preserve"> 1/8/2021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lastRenderedPageBreak/>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5C48448"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14:paraId="5660A932" w14:textId="39CF0375"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62643841"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31E2BC7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64DA9DC0"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eGrid"/>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eGrid"/>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 xml:space="preserve">Lugar donde se </w:t>
            </w:r>
            <w:r w:rsidRPr="008837C5">
              <w:rPr>
                <w:rFonts w:ascii="Times New Roman" w:eastAsia="Times New Roman" w:hAnsi="Times New Roman" w:cs="Times New Roman"/>
                <w:b/>
                <w:lang w:eastAsia="es-ES"/>
              </w:rPr>
              <w:lastRenderedPageBreak/>
              <w:t>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eGrid"/>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7AB2" w14:textId="77777777" w:rsidR="00701732" w:rsidRDefault="00701732" w:rsidP="008D4F71">
      <w:pPr>
        <w:spacing w:after="0" w:line="240" w:lineRule="auto"/>
      </w:pPr>
      <w:r>
        <w:separator/>
      </w:r>
    </w:p>
  </w:endnote>
  <w:endnote w:type="continuationSeparator" w:id="0">
    <w:p w14:paraId="6867BB9D" w14:textId="77777777" w:rsidR="00701732" w:rsidRDefault="00701732" w:rsidP="008D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E8AC" w14:textId="77777777" w:rsidR="00701732" w:rsidRDefault="00701732" w:rsidP="008D4F71">
      <w:pPr>
        <w:spacing w:after="0" w:line="240" w:lineRule="auto"/>
      </w:pPr>
      <w:r>
        <w:separator/>
      </w:r>
    </w:p>
  </w:footnote>
  <w:footnote w:type="continuationSeparator" w:id="0">
    <w:p w14:paraId="27C8D98D" w14:textId="77777777" w:rsidR="00701732" w:rsidRDefault="00701732" w:rsidP="008D4F71">
      <w:pPr>
        <w:spacing w:after="0" w:line="240" w:lineRule="auto"/>
      </w:pPr>
      <w:r>
        <w:continuationSeparator/>
      </w:r>
    </w:p>
  </w:footnote>
  <w:footnote w:id="1">
    <w:p w14:paraId="285E175A" w14:textId="77777777" w:rsidR="008D4F71" w:rsidRPr="00FE2BC5" w:rsidRDefault="008D4F71" w:rsidP="008D4F71">
      <w:pPr>
        <w:pStyle w:val="FootnoteText"/>
        <w:rPr>
          <w:lang w:val="es-ES"/>
        </w:rPr>
      </w:pPr>
      <w:r>
        <w:rPr>
          <w:rStyle w:val="FootnoteReference"/>
        </w:rPr>
        <w:footnoteRef/>
      </w:r>
      <w:r w:rsidRPr="00FE2BC5">
        <w:rPr>
          <w:lang w:val="es-ES"/>
        </w:rPr>
        <w:t xml:space="preserve"> </w:t>
      </w:r>
      <w:r>
        <w:rPr>
          <w:lang w:val="es-AR"/>
        </w:rPr>
        <w:t>Nombrar, si corresponde, la materia a la que se asocia el proyecto.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841"/>
    <w:multiLevelType w:val="hybridMultilevel"/>
    <w:tmpl w:val="2E32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24C7E"/>
    <w:multiLevelType w:val="hybridMultilevel"/>
    <w:tmpl w:val="A79A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03852"/>
    <w:rsid w:val="00017154"/>
    <w:rsid w:val="000435AD"/>
    <w:rsid w:val="00057362"/>
    <w:rsid w:val="00063237"/>
    <w:rsid w:val="00091A9B"/>
    <w:rsid w:val="000B3C65"/>
    <w:rsid w:val="001129F6"/>
    <w:rsid w:val="001405BC"/>
    <w:rsid w:val="00176433"/>
    <w:rsid w:val="001B4738"/>
    <w:rsid w:val="001C4424"/>
    <w:rsid w:val="002261A5"/>
    <w:rsid w:val="00235752"/>
    <w:rsid w:val="002F3C26"/>
    <w:rsid w:val="00300CFB"/>
    <w:rsid w:val="003412AC"/>
    <w:rsid w:val="003778DB"/>
    <w:rsid w:val="003A69E5"/>
    <w:rsid w:val="00467F62"/>
    <w:rsid w:val="004C0871"/>
    <w:rsid w:val="004C2320"/>
    <w:rsid w:val="005B4F0C"/>
    <w:rsid w:val="005D2B44"/>
    <w:rsid w:val="005E76F8"/>
    <w:rsid w:val="00626515"/>
    <w:rsid w:val="00640E1C"/>
    <w:rsid w:val="006834B0"/>
    <w:rsid w:val="00690C63"/>
    <w:rsid w:val="006A5375"/>
    <w:rsid w:val="006D0F88"/>
    <w:rsid w:val="00701732"/>
    <w:rsid w:val="00735450"/>
    <w:rsid w:val="00762586"/>
    <w:rsid w:val="007B5C4C"/>
    <w:rsid w:val="007C20E9"/>
    <w:rsid w:val="007F0CF6"/>
    <w:rsid w:val="007F755F"/>
    <w:rsid w:val="00810358"/>
    <w:rsid w:val="008837C5"/>
    <w:rsid w:val="00886865"/>
    <w:rsid w:val="008D0484"/>
    <w:rsid w:val="008D4F71"/>
    <w:rsid w:val="008F2EDA"/>
    <w:rsid w:val="009C2E5A"/>
    <w:rsid w:val="009E437A"/>
    <w:rsid w:val="00A05803"/>
    <w:rsid w:val="00A66A77"/>
    <w:rsid w:val="00AA65F8"/>
    <w:rsid w:val="00AF17EF"/>
    <w:rsid w:val="00B305CF"/>
    <w:rsid w:val="00B96C71"/>
    <w:rsid w:val="00C6733F"/>
    <w:rsid w:val="00C8614F"/>
    <w:rsid w:val="00CB1AFB"/>
    <w:rsid w:val="00CB3520"/>
    <w:rsid w:val="00CE49F2"/>
    <w:rsid w:val="00D63316"/>
    <w:rsid w:val="00DE7A65"/>
    <w:rsid w:val="00E46857"/>
    <w:rsid w:val="00E649B0"/>
    <w:rsid w:val="00ED12CD"/>
    <w:rsid w:val="00F2575D"/>
    <w:rsid w:val="00F37E38"/>
    <w:rsid w:val="00F67742"/>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punto">
    <w:name w:val="lbl-punto"/>
    <w:basedOn w:val="DefaultParagraphFont"/>
    <w:rsid w:val="005B4F0C"/>
  </w:style>
  <w:style w:type="paragraph" w:styleId="ListParagraph">
    <w:name w:val="List Paragraph"/>
    <w:basedOn w:val="Normal"/>
    <w:uiPriority w:val="34"/>
    <w:qFormat/>
    <w:rsid w:val="005B4F0C"/>
    <w:pPr>
      <w:ind w:left="720"/>
      <w:contextualSpacing/>
    </w:pPr>
  </w:style>
  <w:style w:type="table" w:styleId="TableGrid">
    <w:name w:val="Table Grid"/>
    <w:basedOn w:val="Table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3237"/>
    <w:rPr>
      <w:i/>
      <w:iCs/>
    </w:rPr>
  </w:style>
  <w:style w:type="character" w:styleId="FootnoteReference">
    <w:name w:val="footnote reference"/>
    <w:semiHidden/>
    <w:rsid w:val="008D4F71"/>
    <w:rPr>
      <w:vertAlign w:val="superscript"/>
    </w:rPr>
  </w:style>
  <w:style w:type="paragraph" w:styleId="FootnoteText">
    <w:name w:val="footnote text"/>
    <w:basedOn w:val="Normal"/>
    <w:link w:val="FootnoteTextChar"/>
    <w:semiHidden/>
    <w:rsid w:val="008D4F71"/>
    <w:pPr>
      <w:spacing w:after="0" w:line="240" w:lineRule="auto"/>
    </w:pPr>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8D4F71"/>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Sergio Pernice</cp:lastModifiedBy>
  <cp:revision>21</cp:revision>
  <dcterms:created xsi:type="dcterms:W3CDTF">2021-07-08T15:38:00Z</dcterms:created>
  <dcterms:modified xsi:type="dcterms:W3CDTF">2021-08-12T18:51:00Z</dcterms:modified>
</cp:coreProperties>
</file>