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444C7D83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933E17">
        <w:rPr>
          <w:rFonts w:ascii="Times New Roman" w:hAnsi="Times New Roman" w:cs="Times New Roman"/>
          <w:shd w:val="clear" w:color="auto" w:fill="FFFFFF"/>
        </w:rPr>
        <w:t xml:space="preserve"> </w:t>
      </w:r>
      <w:r w:rsidR="004D6871">
        <w:rPr>
          <w:rFonts w:ascii="Times New Roman" w:hAnsi="Times New Roman" w:cs="Times New Roman"/>
          <w:shd w:val="clear" w:color="auto" w:fill="FFFFFF"/>
        </w:rPr>
        <w:t>Tecnologías Legales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7238C4D0" w14:textId="65833694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>En Inglés:</w:t>
      </w:r>
      <w:r w:rsidR="00933E17">
        <w:rPr>
          <w:rFonts w:ascii="Times New Roman" w:hAnsi="Times New Roman" w:cs="Times New Roman"/>
          <w:sz w:val="24"/>
          <w:szCs w:val="24"/>
        </w:rPr>
        <w:t xml:space="preserve"> LEGAL TECH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7B36E9F" w14:textId="77777777" w:rsidR="00933E17" w:rsidRDefault="00933E17" w:rsidP="00933E17">
      <w:pPr>
        <w:pStyle w:val="NormalWeb"/>
        <w:spacing w:before="240" w:beforeAutospacing="0" w:after="240" w:afterAutospacing="0"/>
        <w:rPr>
          <w:lang w:val="es-ES"/>
        </w:rPr>
      </w:pPr>
      <w:r>
        <w:t>Herramientas de tecnología aplicadas a las diversas ramas del derecho.</w:t>
      </w:r>
      <w:r w:rsidRPr="003E1C55">
        <w:rPr>
          <w:lang w:val="es-ES"/>
        </w:rPr>
        <w:t xml:space="preserve"> </w:t>
      </w:r>
    </w:p>
    <w:p w14:paraId="39A7C120" w14:textId="77777777" w:rsidR="00933E17" w:rsidRDefault="00933E17" w:rsidP="00933E17">
      <w:pPr>
        <w:pStyle w:val="NormalWeb"/>
        <w:spacing w:before="240" w:beforeAutospacing="0" w:after="240" w:afterAutospacing="0"/>
        <w:rPr>
          <w:lang w:val="es-ES"/>
        </w:rPr>
      </w:pPr>
      <w:r>
        <w:rPr>
          <w:lang w:val="es-ES"/>
        </w:rPr>
        <w:t xml:space="preserve">Desarrollo de un espacio de estudio llamado Legal </w:t>
      </w:r>
      <w:proofErr w:type="spellStart"/>
      <w:r>
        <w:rPr>
          <w:lang w:val="es-ES"/>
        </w:rPr>
        <w:t>Tech</w:t>
      </w:r>
      <w:proofErr w:type="spellEnd"/>
      <w:r>
        <w:rPr>
          <w:lang w:val="es-ES"/>
        </w:rPr>
        <w:t>, donde implementaremos de modo incipiente la disciplina Legal</w:t>
      </w:r>
      <w:r w:rsidRPr="003E1C55">
        <w:rPr>
          <w:lang w:val="es-ES"/>
        </w:rPr>
        <w:t xml:space="preserve"> </w:t>
      </w:r>
      <w:proofErr w:type="spellStart"/>
      <w:r w:rsidRPr="003E1C55">
        <w:rPr>
          <w:lang w:val="es-ES"/>
        </w:rPr>
        <w:t>Analytics</w:t>
      </w:r>
      <w:proofErr w:type="spellEnd"/>
      <w:r>
        <w:rPr>
          <w:lang w:val="es-ES"/>
        </w:rPr>
        <w:t xml:space="preserve">, que hace a </w:t>
      </w:r>
      <w:r w:rsidRPr="003E1C55">
        <w:rPr>
          <w:lang w:val="es-ES"/>
        </w:rPr>
        <w:t>la incorporación y procesamiento de datos</w:t>
      </w:r>
      <w:r>
        <w:rPr>
          <w:lang w:val="es-ES"/>
        </w:rPr>
        <w:t>, vinculados al campo del derecho.</w:t>
      </w:r>
    </w:p>
    <w:p w14:paraId="73A8A9BC" w14:textId="77777777" w:rsidR="00933E17" w:rsidRDefault="00933E17" w:rsidP="00933E17">
      <w:pPr>
        <w:pStyle w:val="NormalWeb"/>
        <w:spacing w:before="240" w:beforeAutospacing="0" w:after="240" w:afterAutospacing="0"/>
        <w:rPr>
          <w:lang w:val="es-ES"/>
        </w:rPr>
      </w:pPr>
      <w:r>
        <w:rPr>
          <w:lang w:val="es-ES"/>
        </w:rPr>
        <w:t xml:space="preserve">El impacto tecnológico </w:t>
      </w:r>
      <w:r w:rsidRPr="003E1C55">
        <w:rPr>
          <w:lang w:val="es-ES"/>
        </w:rPr>
        <w:t>cambia no sólo nuestra manera de abordar la profesión legal,</w:t>
      </w:r>
      <w:r>
        <w:rPr>
          <w:lang w:val="es-ES"/>
        </w:rPr>
        <w:t xml:space="preserve"> sino de su análisis y toma de decisiones.</w:t>
      </w:r>
    </w:p>
    <w:p w14:paraId="788AF355" w14:textId="014C519D" w:rsidR="00063237" w:rsidRPr="008837C5" w:rsidRDefault="0006323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C7E7B41" w14:textId="3ED4379F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</w:t>
      </w:r>
      <w:r w:rsidR="00933E17">
        <w:rPr>
          <w:rFonts w:ascii="Times New Roman" w:hAnsi="Times New Roman" w:cs="Times New Roman"/>
          <w:b/>
          <w:shd w:val="clear" w:color="auto" w:fill="FFFFFF"/>
        </w:rPr>
        <w:t xml:space="preserve"> Cecilia </w:t>
      </w:r>
      <w:proofErr w:type="spellStart"/>
      <w:r w:rsidR="00933E17">
        <w:rPr>
          <w:rFonts w:ascii="Times New Roman" w:hAnsi="Times New Roman" w:cs="Times New Roman"/>
          <w:b/>
          <w:shd w:val="clear" w:color="auto" w:fill="FFFFFF"/>
        </w:rPr>
        <w:t>LanusOcampo</w:t>
      </w:r>
      <w:proofErr w:type="spellEnd"/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6E66A1B4" w:rsidR="00057362" w:rsidRPr="008837C5" w:rsidRDefault="00933E17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77AB108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28A2DC1C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933E17">
        <w:rPr>
          <w:rFonts w:ascii="Times New Roman" w:hAnsi="Times New Roman" w:cs="Times New Roman"/>
          <w:shd w:val="clear" w:color="auto" w:fill="FFFFFF"/>
        </w:rPr>
        <w:t>ABOGACÍA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5BAFCCF2" w:rsidR="004C0871" w:rsidRPr="008837C5" w:rsidRDefault="00933E17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ABOGACIA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5213B919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933E17">
        <w:rPr>
          <w:rFonts w:ascii="Times New Roman" w:hAnsi="Times New Roman" w:cs="Times New Roman"/>
        </w:rPr>
        <w:t xml:space="preserve">Gustavo Ariel </w:t>
      </w:r>
      <w:proofErr w:type="spellStart"/>
      <w:r w:rsidR="00933E17">
        <w:rPr>
          <w:rFonts w:ascii="Times New Roman" w:hAnsi="Times New Roman" w:cs="Times New Roman"/>
        </w:rPr>
        <w:t>Dasso</w:t>
      </w:r>
      <w:proofErr w:type="spellEnd"/>
    </w:p>
    <w:p w14:paraId="61AA0FD2" w14:textId="39C68128" w:rsidR="00640E1C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933E17">
        <w:rPr>
          <w:rFonts w:ascii="Times New Roman" w:hAnsi="Times New Roman" w:cs="Times New Roman"/>
        </w:rPr>
        <w:t>Cecilia Lanus Ocampo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 xml:space="preserve">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7357735F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Fecha de aprobación del Proyecto:</w:t>
            </w:r>
            <w:r w:rsidR="00933E1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10/08/2021</w:t>
            </w: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607C7923" w14:textId="77777777" w:rsidR="00063EEE" w:rsidRPr="0088446C" w:rsidRDefault="00063EEE" w:rsidP="00063EEE">
            <w:r w:rsidRPr="0088446C">
              <w:t xml:space="preserve">Forman parte del equipo de Legal </w:t>
            </w:r>
            <w:proofErr w:type="spellStart"/>
            <w:r w:rsidRPr="0088446C">
              <w:t>tech</w:t>
            </w:r>
            <w:proofErr w:type="spellEnd"/>
            <w:r w:rsidRPr="0088446C">
              <w:t xml:space="preserve"> </w:t>
            </w:r>
          </w:p>
          <w:p w14:paraId="2240168C" w14:textId="35C5667A" w:rsidR="00063EEE" w:rsidRPr="0088446C" w:rsidRDefault="00063EEE" w:rsidP="00063EEE">
            <w:r w:rsidRPr="0088446C">
              <w:t xml:space="preserve">Tomas Sande </w:t>
            </w:r>
            <w:r>
              <w:t>(docente Programa UCEMAX )</w:t>
            </w:r>
          </w:p>
          <w:p w14:paraId="5178DC57" w14:textId="10A6FF25" w:rsidR="00057362" w:rsidRPr="000435AD" w:rsidRDefault="00063EEE" w:rsidP="00063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6C">
              <w:t>David Katz</w:t>
            </w:r>
            <w:r>
              <w:t xml:space="preserve"> (alumno </w:t>
            </w:r>
            <w:proofErr w:type="spellStart"/>
            <w:r>
              <w:t>ucema</w:t>
            </w:r>
            <w:proofErr w:type="spellEnd"/>
            <w:r w:rsidR="00920F63">
              <w:t xml:space="preserve"> – </w:t>
            </w:r>
            <w:proofErr w:type="spellStart"/>
            <w:r w:rsidR="00920F63">
              <w:t>LiDE</w:t>
            </w:r>
            <w:proofErr w:type="spellEnd"/>
            <w:r w:rsidR="00920F63">
              <w:t>)</w:t>
            </w:r>
          </w:p>
        </w:tc>
      </w:tr>
    </w:tbl>
    <w:p w14:paraId="2490372B" w14:textId="5FCF1238" w:rsidR="005B4F0C" w:rsidRPr="000435AD" w:rsidRDefault="00920F63" w:rsidP="00920F63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63EEE"/>
    <w:rsid w:val="000B3C65"/>
    <w:rsid w:val="001129F6"/>
    <w:rsid w:val="00176433"/>
    <w:rsid w:val="001B4738"/>
    <w:rsid w:val="001C4424"/>
    <w:rsid w:val="002261A5"/>
    <w:rsid w:val="00235752"/>
    <w:rsid w:val="002F3C26"/>
    <w:rsid w:val="003778DB"/>
    <w:rsid w:val="003A69E5"/>
    <w:rsid w:val="004C0871"/>
    <w:rsid w:val="004D6871"/>
    <w:rsid w:val="005B4F0C"/>
    <w:rsid w:val="005D2B44"/>
    <w:rsid w:val="00626515"/>
    <w:rsid w:val="00640E1C"/>
    <w:rsid w:val="00690C63"/>
    <w:rsid w:val="006D0F88"/>
    <w:rsid w:val="00735450"/>
    <w:rsid w:val="00762586"/>
    <w:rsid w:val="007C20E9"/>
    <w:rsid w:val="007F755F"/>
    <w:rsid w:val="00810358"/>
    <w:rsid w:val="008837C5"/>
    <w:rsid w:val="008D0484"/>
    <w:rsid w:val="00920F63"/>
    <w:rsid w:val="00933E17"/>
    <w:rsid w:val="009C2E5A"/>
    <w:rsid w:val="009E437A"/>
    <w:rsid w:val="00A66A77"/>
    <w:rsid w:val="00AA65F8"/>
    <w:rsid w:val="00AF17EF"/>
    <w:rsid w:val="00B74825"/>
    <w:rsid w:val="00B96C71"/>
    <w:rsid w:val="00C6733F"/>
    <w:rsid w:val="00C8614F"/>
    <w:rsid w:val="00CB1AFB"/>
    <w:rsid w:val="00CB3520"/>
    <w:rsid w:val="00CE49F2"/>
    <w:rsid w:val="00D63316"/>
    <w:rsid w:val="00DE7A65"/>
    <w:rsid w:val="00E46857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  <w:style w:type="paragraph" w:styleId="NormalWeb">
    <w:name w:val="Normal (Web)"/>
    <w:basedOn w:val="Normal"/>
    <w:uiPriority w:val="99"/>
    <w:unhideWhenUsed/>
    <w:rsid w:val="0093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Maria Cecilia</cp:lastModifiedBy>
  <cp:revision>5</cp:revision>
  <dcterms:created xsi:type="dcterms:W3CDTF">2021-08-31T23:34:00Z</dcterms:created>
  <dcterms:modified xsi:type="dcterms:W3CDTF">2021-08-31T23:38:00Z</dcterms:modified>
</cp:coreProperties>
</file>